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D7" w:rsidRDefault="00C96DD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784"/>
        <w:gridCol w:w="1409"/>
        <w:gridCol w:w="1066"/>
        <w:gridCol w:w="960"/>
        <w:gridCol w:w="961"/>
        <w:gridCol w:w="960"/>
        <w:gridCol w:w="1169"/>
      </w:tblGrid>
      <w:tr w:rsidR="00C96DD7">
        <w:trPr>
          <w:trHeight w:hRule="exact" w:val="1312"/>
        </w:trPr>
        <w:tc>
          <w:tcPr>
            <w:tcW w:w="10361" w:type="dxa"/>
            <w:gridSpan w:val="8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96DD7" w:rsidRDefault="00C96DD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6DD7" w:rsidRDefault="00C96DD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6DD7" w:rsidRDefault="00C96DD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6DD7" w:rsidRDefault="00C96DD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6DD7" w:rsidRDefault="00C96DD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DD7" w:rsidRDefault="00EC356B">
            <w:pPr>
              <w:pStyle w:val="TableParagraph"/>
              <w:ind w:left="58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Apply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on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line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today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at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northernhillsfcu.org</w:t>
            </w:r>
          </w:p>
        </w:tc>
      </w:tr>
      <w:tr w:rsidR="00C96DD7">
        <w:trPr>
          <w:trHeight w:hRule="exact" w:val="342"/>
        </w:trPr>
        <w:tc>
          <w:tcPr>
            <w:tcW w:w="383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  <w:shd w:val="clear" w:color="auto" w:fill="D7D7D7"/>
          </w:tcPr>
          <w:p w:rsidR="00C96DD7" w:rsidRDefault="00EC356B">
            <w:pPr>
              <w:pStyle w:val="TableParagraph"/>
              <w:spacing w:before="34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Consumer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Loan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Rate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Schedule</w:t>
            </w:r>
          </w:p>
        </w:tc>
        <w:tc>
          <w:tcPr>
            <w:tcW w:w="1409" w:type="dxa"/>
            <w:tcBorders>
              <w:top w:val="single" w:sz="15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  <w:shd w:val="clear" w:color="auto" w:fill="D7D7D7"/>
          </w:tcPr>
          <w:p w:rsidR="00C96DD7" w:rsidRDefault="00EC356B">
            <w:pPr>
              <w:pStyle w:val="TableParagraph"/>
              <w:spacing w:before="44"/>
              <w:ind w:left="4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Terms</w:t>
            </w:r>
          </w:p>
        </w:tc>
        <w:tc>
          <w:tcPr>
            <w:tcW w:w="5116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  <w:shd w:val="clear" w:color="auto" w:fill="D7D7D7"/>
          </w:tcPr>
          <w:p w:rsidR="00C96DD7" w:rsidRPr="006A1E8D" w:rsidRDefault="00EC356B" w:rsidP="006A1E8D">
            <w:pPr>
              <w:pStyle w:val="TableParagraph"/>
              <w:spacing w:before="34"/>
              <w:ind w:left="1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Effective:</w:t>
            </w:r>
            <w:r>
              <w:rPr>
                <w:rFonts w:ascii="Arial"/>
                <w:b/>
                <w:spacing w:val="42"/>
                <w:sz w:val="19"/>
              </w:rPr>
              <w:t xml:space="preserve"> </w:t>
            </w:r>
            <w:r w:rsidR="006A1E8D">
              <w:rPr>
                <w:rFonts w:ascii="Arial" w:hAnsi="Arial" w:cs="Arial"/>
                <w:b/>
                <w:spacing w:val="42"/>
                <w:sz w:val="19"/>
              </w:rPr>
              <w:t>January 1, 2017</w:t>
            </w:r>
          </w:p>
        </w:tc>
      </w:tr>
      <w:tr w:rsidR="00C96DD7">
        <w:trPr>
          <w:trHeight w:hRule="exact" w:val="331"/>
        </w:trPr>
        <w:tc>
          <w:tcPr>
            <w:tcW w:w="3836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96DD7" w:rsidRDefault="00EC356B">
            <w:pPr>
              <w:pStyle w:val="TableParagraph"/>
              <w:spacing w:line="193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Annual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Percentage Rate (APR)</w:t>
            </w:r>
          </w:p>
        </w:tc>
        <w:tc>
          <w:tcPr>
            <w:tcW w:w="14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96DD7" w:rsidRDefault="00C96DD7"/>
        </w:tc>
        <w:tc>
          <w:tcPr>
            <w:tcW w:w="106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96DD7" w:rsidRDefault="00EC356B">
            <w:pPr>
              <w:pStyle w:val="TableParagraph"/>
              <w:spacing w:before="55"/>
              <w:ind w:left="3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APR</w:t>
            </w:r>
          </w:p>
        </w:tc>
        <w:tc>
          <w:tcPr>
            <w:tcW w:w="96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96DD7" w:rsidRDefault="00EC356B">
            <w:pPr>
              <w:pStyle w:val="TableParagraph"/>
              <w:spacing w:before="55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APR</w:t>
            </w:r>
          </w:p>
        </w:tc>
        <w:tc>
          <w:tcPr>
            <w:tcW w:w="96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96DD7" w:rsidRDefault="00EC356B">
            <w:pPr>
              <w:pStyle w:val="TableParagraph"/>
              <w:spacing w:before="55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APR</w:t>
            </w:r>
          </w:p>
        </w:tc>
        <w:tc>
          <w:tcPr>
            <w:tcW w:w="96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96DD7" w:rsidRDefault="00EC356B">
            <w:pPr>
              <w:pStyle w:val="TableParagraph"/>
              <w:spacing w:before="55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APR</w:t>
            </w:r>
          </w:p>
        </w:tc>
        <w:tc>
          <w:tcPr>
            <w:tcW w:w="11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96DD7" w:rsidRDefault="00EC356B">
            <w:pPr>
              <w:pStyle w:val="TableParagraph"/>
              <w:spacing w:before="55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APR</w:t>
            </w:r>
          </w:p>
        </w:tc>
      </w:tr>
      <w:tr w:rsidR="00C96DD7">
        <w:trPr>
          <w:trHeight w:hRule="exact" w:val="581"/>
        </w:trPr>
        <w:tc>
          <w:tcPr>
            <w:tcW w:w="2052" w:type="dxa"/>
            <w:vMerge w:val="restart"/>
            <w:tcBorders>
              <w:top w:val="single" w:sz="8" w:space="0" w:color="BEBEBE"/>
              <w:left w:val="single" w:sz="8" w:space="0" w:color="000000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Type of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Loan</w:t>
            </w:r>
          </w:p>
        </w:tc>
        <w:tc>
          <w:tcPr>
            <w:tcW w:w="1784" w:type="dxa"/>
            <w:vMerge w:val="restart"/>
            <w:tcBorders>
              <w:top w:val="single" w:sz="8" w:space="0" w:color="BEBEBE"/>
              <w:left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vMerge w:val="restart"/>
            <w:tcBorders>
              <w:top w:val="single" w:sz="8" w:space="0" w:color="BEBEBE"/>
              <w:left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066" w:type="dxa"/>
            <w:tcBorders>
              <w:top w:val="single" w:sz="8" w:space="0" w:color="BEBEBE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65"/>
              <w:ind w:left="2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Star</w:t>
            </w:r>
          </w:p>
          <w:p w:rsidR="00C96DD7" w:rsidRDefault="00EC356B">
            <w:pPr>
              <w:pStyle w:val="TableParagraph"/>
              <w:spacing w:before="95"/>
              <w:ind w:left="3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730+</w:t>
            </w:r>
          </w:p>
        </w:tc>
        <w:tc>
          <w:tcPr>
            <w:tcW w:w="960" w:type="dxa"/>
            <w:tcBorders>
              <w:top w:val="single" w:sz="8" w:space="0" w:color="BEBEBE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65"/>
              <w:ind w:left="2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Star</w:t>
            </w:r>
          </w:p>
          <w:p w:rsidR="00C96DD7" w:rsidRDefault="00EC356B">
            <w:pPr>
              <w:pStyle w:val="TableParagraph"/>
              <w:spacing w:before="95"/>
              <w:ind w:lef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680-729</w:t>
            </w:r>
          </w:p>
        </w:tc>
        <w:tc>
          <w:tcPr>
            <w:tcW w:w="961" w:type="dxa"/>
            <w:tcBorders>
              <w:top w:val="single" w:sz="8" w:space="0" w:color="BEBEBE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65"/>
              <w:ind w:left="2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Star</w:t>
            </w:r>
          </w:p>
          <w:p w:rsidR="00C96DD7" w:rsidRDefault="00EC356B">
            <w:pPr>
              <w:pStyle w:val="TableParagraph"/>
              <w:spacing w:before="95"/>
              <w:ind w:lef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640-679</w:t>
            </w:r>
          </w:p>
        </w:tc>
        <w:tc>
          <w:tcPr>
            <w:tcW w:w="960" w:type="dxa"/>
            <w:tcBorders>
              <w:top w:val="single" w:sz="8" w:space="0" w:color="BEBEBE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65"/>
              <w:ind w:left="2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Star</w:t>
            </w:r>
          </w:p>
          <w:p w:rsidR="00C96DD7" w:rsidRDefault="00EC356B">
            <w:pPr>
              <w:pStyle w:val="TableParagraph"/>
              <w:spacing w:before="95"/>
              <w:ind w:lef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600-639</w:t>
            </w:r>
          </w:p>
        </w:tc>
        <w:tc>
          <w:tcPr>
            <w:tcW w:w="1169" w:type="dxa"/>
            <w:tcBorders>
              <w:top w:val="single" w:sz="8" w:space="0" w:color="BEBEBE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65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Star</w:t>
            </w:r>
          </w:p>
          <w:p w:rsidR="00C96DD7" w:rsidRDefault="00EC356B">
            <w:pPr>
              <w:pStyle w:val="TableParagraph"/>
              <w:spacing w:before="95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599-below</w:t>
            </w:r>
          </w:p>
        </w:tc>
      </w:tr>
      <w:tr w:rsidR="00C96DD7">
        <w:trPr>
          <w:trHeight w:hRule="exact" w:val="250"/>
        </w:trPr>
        <w:tc>
          <w:tcPr>
            <w:tcW w:w="2052" w:type="dxa"/>
            <w:vMerge/>
            <w:tcBorders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vMerge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vMerge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5116" w:type="dxa"/>
            <w:gridSpan w:val="5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C96DD7"/>
        </w:tc>
      </w:tr>
      <w:tr w:rsidR="00C96DD7">
        <w:trPr>
          <w:trHeight w:hRule="exact" w:val="235"/>
        </w:trPr>
        <w:tc>
          <w:tcPr>
            <w:tcW w:w="2052" w:type="dxa"/>
            <w:vMerge w:val="restart"/>
            <w:tcBorders>
              <w:top w:val="single" w:sz="8" w:space="0" w:color="A4A4A4"/>
              <w:left w:val="single" w:sz="8" w:space="0" w:color="000000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New</w:t>
            </w:r>
            <w:r>
              <w:rPr>
                <w:rFonts w:ascii="Arial"/>
                <w:b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Vehicles</w:t>
            </w:r>
          </w:p>
        </w:tc>
        <w:tc>
          <w:tcPr>
            <w:tcW w:w="1784" w:type="dxa"/>
            <w:vMerge w:val="restart"/>
            <w:tcBorders>
              <w:top w:val="single" w:sz="8" w:space="0" w:color="A4A4A4"/>
              <w:left w:val="single" w:sz="8" w:space="0" w:color="A4A4A4"/>
              <w:right w:val="single" w:sz="8" w:space="0" w:color="A4A4A4"/>
            </w:tcBorders>
          </w:tcPr>
          <w:p w:rsidR="00C96DD7" w:rsidRDefault="006A1E8D">
            <w:pPr>
              <w:pStyle w:val="TableParagraph"/>
              <w:spacing w:line="191" w:lineRule="exact"/>
              <w:ind w:left="2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2015</w:t>
            </w:r>
            <w:r w:rsidR="00EC356B">
              <w:rPr>
                <w:rFonts w:ascii="Arial"/>
                <w:spacing w:val="-1"/>
                <w:sz w:val="17"/>
              </w:rPr>
              <w:t xml:space="preserve"> </w:t>
            </w:r>
            <w:r w:rsidR="00EC356B">
              <w:rPr>
                <w:rFonts w:ascii="Arial"/>
                <w:spacing w:val="-2"/>
                <w:sz w:val="17"/>
              </w:rPr>
              <w:t>and</w:t>
            </w:r>
            <w:r w:rsidR="00EC356B">
              <w:rPr>
                <w:rFonts w:ascii="Arial"/>
                <w:spacing w:val="-1"/>
                <w:sz w:val="17"/>
              </w:rPr>
              <w:t xml:space="preserve"> </w:t>
            </w:r>
            <w:r w:rsidR="00EC356B">
              <w:rPr>
                <w:rFonts w:ascii="Arial"/>
                <w:spacing w:val="-2"/>
                <w:sz w:val="17"/>
              </w:rPr>
              <w:t>Newer</w:t>
            </w:r>
          </w:p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36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2.64%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2.89%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5.14%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8.64%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13.64%</w:t>
            </w:r>
          </w:p>
        </w:tc>
      </w:tr>
      <w:tr w:rsidR="00C96DD7">
        <w:trPr>
          <w:trHeight w:hRule="exact" w:val="235"/>
        </w:trPr>
        <w:tc>
          <w:tcPr>
            <w:tcW w:w="2052" w:type="dxa"/>
            <w:vMerge/>
            <w:tcBorders>
              <w:left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vMerge/>
            <w:tcBorders>
              <w:left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48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2.64%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2.89%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5.14%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8.64%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13.64%</w:t>
            </w:r>
          </w:p>
        </w:tc>
      </w:tr>
      <w:tr w:rsidR="00C96DD7">
        <w:trPr>
          <w:trHeight w:hRule="exact" w:val="235"/>
        </w:trPr>
        <w:tc>
          <w:tcPr>
            <w:tcW w:w="2052" w:type="dxa"/>
            <w:vMerge/>
            <w:tcBorders>
              <w:left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vMerge/>
            <w:tcBorders>
              <w:left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60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2.64%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2.89%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5.14%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8.64%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13.64%</w:t>
            </w:r>
          </w:p>
        </w:tc>
      </w:tr>
      <w:tr w:rsidR="00C96DD7">
        <w:trPr>
          <w:trHeight w:hRule="exact" w:val="235"/>
        </w:trPr>
        <w:tc>
          <w:tcPr>
            <w:tcW w:w="2052" w:type="dxa"/>
            <w:vMerge/>
            <w:tcBorders>
              <w:left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vMerge/>
            <w:tcBorders>
              <w:left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72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3.00%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3.25%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5.50%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9.00%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14.00%</w:t>
            </w:r>
          </w:p>
        </w:tc>
      </w:tr>
      <w:tr w:rsidR="00C96DD7">
        <w:trPr>
          <w:trHeight w:hRule="exact" w:val="235"/>
        </w:trPr>
        <w:tc>
          <w:tcPr>
            <w:tcW w:w="2052" w:type="dxa"/>
            <w:vMerge/>
            <w:tcBorders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vMerge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84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5.50%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5.75%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8.00%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11.50%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16.50%</w:t>
            </w:r>
          </w:p>
        </w:tc>
      </w:tr>
      <w:tr w:rsidR="00C96DD7">
        <w:trPr>
          <w:trHeight w:hRule="exact" w:val="235"/>
        </w:trPr>
        <w:tc>
          <w:tcPr>
            <w:tcW w:w="10361" w:type="dxa"/>
            <w:gridSpan w:val="8"/>
            <w:tcBorders>
              <w:top w:val="single" w:sz="8" w:space="0" w:color="A4A4A4"/>
              <w:left w:val="single" w:sz="8" w:space="0" w:color="000000"/>
              <w:bottom w:val="single" w:sz="8" w:space="0" w:color="A4A4A4"/>
              <w:right w:val="single" w:sz="8" w:space="0" w:color="000000"/>
            </w:tcBorders>
          </w:tcPr>
          <w:p w:rsidR="00C96DD7" w:rsidRDefault="00C96DD7"/>
        </w:tc>
      </w:tr>
      <w:tr w:rsidR="00C96DD7">
        <w:trPr>
          <w:trHeight w:hRule="exact" w:val="235"/>
        </w:trPr>
        <w:tc>
          <w:tcPr>
            <w:tcW w:w="2052" w:type="dxa"/>
            <w:vMerge w:val="restart"/>
            <w:tcBorders>
              <w:top w:val="single" w:sz="8" w:space="0" w:color="A4A4A4"/>
              <w:left w:val="single" w:sz="8" w:space="0" w:color="000000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Used</w:t>
            </w:r>
            <w:r>
              <w:rPr>
                <w:rFonts w:ascii="Arial"/>
                <w:b/>
                <w:spacing w:val="-1"/>
                <w:sz w:val="17"/>
              </w:rPr>
              <w:t xml:space="preserve"> Vehicles</w:t>
            </w:r>
          </w:p>
        </w:tc>
        <w:tc>
          <w:tcPr>
            <w:tcW w:w="1784" w:type="dxa"/>
            <w:vMerge w:val="restart"/>
            <w:tcBorders>
              <w:top w:val="single" w:sz="8" w:space="0" w:color="A4A4A4"/>
              <w:left w:val="single" w:sz="8" w:space="0" w:color="A4A4A4"/>
              <w:right w:val="single" w:sz="8" w:space="0" w:color="A4A4A4"/>
            </w:tcBorders>
          </w:tcPr>
          <w:p w:rsidR="00C96DD7" w:rsidRDefault="006A1E8D" w:rsidP="006A1E8D">
            <w:pPr>
              <w:pStyle w:val="TableParagraph"/>
              <w:spacing w:line="193" w:lineRule="exact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2010</w:t>
            </w:r>
            <w:r w:rsidR="00EC356B">
              <w:rPr>
                <w:rFonts w:ascii="Arial"/>
                <w:sz w:val="17"/>
              </w:rPr>
              <w:t xml:space="preserve">  to</w:t>
            </w:r>
            <w:r w:rsidR="00EC356B">
              <w:rPr>
                <w:rFonts w:ascii="Arial"/>
                <w:spacing w:val="-1"/>
                <w:sz w:val="17"/>
              </w:rPr>
              <w:t xml:space="preserve"> </w:t>
            </w:r>
            <w:r w:rsidR="00EC356B">
              <w:rPr>
                <w:rFonts w:ascii="Arial"/>
                <w:spacing w:val="-2"/>
                <w:sz w:val="17"/>
              </w:rPr>
              <w:t>201</w:t>
            </w:r>
            <w:r>
              <w:rPr>
                <w:rFonts w:ascii="Arial"/>
                <w:spacing w:val="-2"/>
                <w:sz w:val="17"/>
              </w:rPr>
              <w:t>4</w:t>
            </w:r>
          </w:p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36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2.99%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3.24%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5.49%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8.99%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13.99%</w:t>
            </w:r>
          </w:p>
        </w:tc>
      </w:tr>
      <w:tr w:rsidR="00C96DD7">
        <w:trPr>
          <w:trHeight w:hRule="exact" w:val="235"/>
        </w:trPr>
        <w:tc>
          <w:tcPr>
            <w:tcW w:w="2052" w:type="dxa"/>
            <w:vMerge/>
            <w:tcBorders>
              <w:left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vMerge/>
            <w:tcBorders>
              <w:left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48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2.99%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3.24%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5.49%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8.99%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13.99%</w:t>
            </w:r>
          </w:p>
        </w:tc>
      </w:tr>
      <w:tr w:rsidR="00C96DD7">
        <w:trPr>
          <w:trHeight w:hRule="exact" w:val="236"/>
        </w:trPr>
        <w:tc>
          <w:tcPr>
            <w:tcW w:w="2052" w:type="dxa"/>
            <w:vMerge/>
            <w:tcBorders>
              <w:left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vMerge/>
            <w:tcBorders>
              <w:left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60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2.99%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3.24%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5.49%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8.99%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13.99%</w:t>
            </w:r>
          </w:p>
        </w:tc>
      </w:tr>
      <w:tr w:rsidR="00C96DD7">
        <w:trPr>
          <w:trHeight w:hRule="exact" w:val="250"/>
        </w:trPr>
        <w:tc>
          <w:tcPr>
            <w:tcW w:w="2052" w:type="dxa"/>
            <w:vMerge/>
            <w:tcBorders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vMerge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72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3.25%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3.50%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5.75%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9.25%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24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14.25%</w:t>
            </w:r>
          </w:p>
        </w:tc>
      </w:tr>
      <w:tr w:rsidR="00C96DD7">
        <w:trPr>
          <w:trHeight w:hRule="exact" w:val="235"/>
        </w:trPr>
        <w:tc>
          <w:tcPr>
            <w:tcW w:w="10361" w:type="dxa"/>
            <w:gridSpan w:val="8"/>
            <w:tcBorders>
              <w:top w:val="single" w:sz="8" w:space="0" w:color="A4A4A4"/>
              <w:left w:val="single" w:sz="8" w:space="0" w:color="000000"/>
              <w:bottom w:val="single" w:sz="8" w:space="0" w:color="A4A4A4"/>
              <w:right w:val="single" w:sz="8" w:space="0" w:color="000000"/>
            </w:tcBorders>
          </w:tcPr>
          <w:p w:rsidR="00C96DD7" w:rsidRDefault="00C96DD7"/>
        </w:tc>
      </w:tr>
      <w:tr w:rsidR="00C96DD7">
        <w:trPr>
          <w:trHeight w:hRule="exact" w:val="485"/>
        </w:trPr>
        <w:tc>
          <w:tcPr>
            <w:tcW w:w="2052" w:type="dxa"/>
            <w:tcBorders>
              <w:top w:val="single" w:sz="8" w:space="0" w:color="A4A4A4"/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Used</w:t>
            </w:r>
            <w:r>
              <w:rPr>
                <w:rFonts w:ascii="Arial"/>
                <w:b/>
                <w:spacing w:val="-1"/>
                <w:sz w:val="17"/>
              </w:rPr>
              <w:t xml:space="preserve"> Vehicles</w:t>
            </w:r>
          </w:p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6A1E8D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2009</w:t>
            </w:r>
            <w:r w:rsidR="00EC356B">
              <w:rPr>
                <w:rFonts w:ascii="Arial"/>
                <w:spacing w:val="-1"/>
                <w:sz w:val="17"/>
              </w:rPr>
              <w:t xml:space="preserve"> </w:t>
            </w:r>
            <w:r w:rsidR="00EC356B">
              <w:rPr>
                <w:rFonts w:ascii="Arial"/>
                <w:spacing w:val="-2"/>
                <w:sz w:val="17"/>
              </w:rPr>
              <w:t>and</w:t>
            </w:r>
            <w:r w:rsidR="00EC356B">
              <w:rPr>
                <w:rFonts w:ascii="Arial"/>
                <w:spacing w:val="-1"/>
                <w:sz w:val="17"/>
              </w:rPr>
              <w:t xml:space="preserve"> </w:t>
            </w:r>
            <w:r w:rsidR="00EC356B">
              <w:rPr>
                <w:rFonts w:ascii="Arial"/>
                <w:spacing w:val="-2"/>
                <w:sz w:val="17"/>
              </w:rPr>
              <w:t>older</w:t>
            </w:r>
          </w:p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48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6.25%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6.50%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8.75%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12.25%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24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17.25%</w:t>
            </w:r>
          </w:p>
        </w:tc>
      </w:tr>
      <w:tr w:rsidR="00C96DD7">
        <w:trPr>
          <w:trHeight w:hRule="exact" w:val="235"/>
        </w:trPr>
        <w:tc>
          <w:tcPr>
            <w:tcW w:w="2052" w:type="dxa"/>
            <w:vMerge w:val="restart"/>
            <w:tcBorders>
              <w:top w:val="single" w:sz="8" w:space="0" w:color="A4A4A4"/>
              <w:left w:val="single" w:sz="8" w:space="0" w:color="000000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" w:line="274" w:lineRule="auto"/>
              <w:ind w:left="22" w:righ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Motor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Homes,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Travel</w:t>
            </w:r>
            <w:r>
              <w:rPr>
                <w:rFonts w:asci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Trailers </w:t>
            </w:r>
            <w:r>
              <w:rPr>
                <w:rFonts w:ascii="Arial"/>
                <w:b/>
                <w:sz w:val="17"/>
              </w:rPr>
              <w:t>&amp;</w:t>
            </w:r>
            <w:r>
              <w:rPr>
                <w:rFonts w:ascii="Arial"/>
                <w:b/>
                <w:spacing w:val="-1"/>
                <w:sz w:val="17"/>
              </w:rPr>
              <w:t xml:space="preserve"> Boats</w:t>
            </w:r>
          </w:p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Repayment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terms</w:t>
            </w:r>
          </w:p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60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3.50%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3.75%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6.00%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9.50%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14.50%</w:t>
            </w:r>
          </w:p>
        </w:tc>
      </w:tr>
      <w:tr w:rsidR="00C96DD7">
        <w:trPr>
          <w:trHeight w:hRule="exact" w:val="250"/>
        </w:trPr>
        <w:tc>
          <w:tcPr>
            <w:tcW w:w="2052" w:type="dxa"/>
            <w:vMerge/>
            <w:tcBorders>
              <w:left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$1,000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per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year</w:t>
            </w:r>
          </w:p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96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5.74%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5.99%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8.24%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4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11.74%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24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16.74%</w:t>
            </w:r>
          </w:p>
        </w:tc>
      </w:tr>
      <w:tr w:rsidR="00C96DD7">
        <w:trPr>
          <w:trHeight w:hRule="exact" w:val="235"/>
        </w:trPr>
        <w:tc>
          <w:tcPr>
            <w:tcW w:w="2052" w:type="dxa"/>
            <w:vMerge/>
            <w:tcBorders>
              <w:left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567A64">
            <w:pPr>
              <w:pStyle w:val="TableParagraph"/>
              <w:spacing w:before="10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 w:rsidRPr="00EC356B">
              <w:rPr>
                <w:rFonts w:ascii="Arial"/>
                <w:spacing w:val="-2"/>
                <w:sz w:val="17"/>
              </w:rPr>
              <w:t>18</w:t>
            </w:r>
            <w:r w:rsidR="00EC356B" w:rsidRPr="00EC356B">
              <w:rPr>
                <w:rFonts w:ascii="Arial"/>
                <w:spacing w:val="-2"/>
                <w:sz w:val="17"/>
              </w:rPr>
              <w:t>0</w:t>
            </w:r>
            <w:r w:rsidR="00EC356B" w:rsidRPr="00EC356B">
              <w:rPr>
                <w:rFonts w:ascii="Arial"/>
                <w:spacing w:val="-1"/>
                <w:sz w:val="17"/>
              </w:rPr>
              <w:t xml:space="preserve">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6.24%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6.49%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8.74%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12.24%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17.24%</w:t>
            </w:r>
          </w:p>
        </w:tc>
      </w:tr>
      <w:tr w:rsidR="00C96DD7">
        <w:trPr>
          <w:trHeight w:hRule="exact" w:val="691"/>
        </w:trPr>
        <w:tc>
          <w:tcPr>
            <w:tcW w:w="2052" w:type="dxa"/>
            <w:vMerge/>
            <w:tcBorders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tabs>
                <w:tab w:val="left" w:pos="967"/>
              </w:tabs>
              <w:spacing w:before="2" w:line="265" w:lineRule="auto"/>
              <w:ind w:left="107" w:right="1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Balloon</w:t>
            </w:r>
            <w:r>
              <w:rPr>
                <w:rFonts w:ascii="Arial"/>
                <w:b/>
                <w:spacing w:val="-1"/>
                <w:sz w:val="17"/>
              </w:rPr>
              <w:tab/>
            </w:r>
            <w:r>
              <w:rPr>
                <w:rFonts w:ascii="Arial"/>
                <w:spacing w:val="-1"/>
                <w:sz w:val="17"/>
              </w:rPr>
              <w:t>Minimum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Amount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Financed</w:t>
            </w:r>
          </w:p>
          <w:p w:rsidR="00C96DD7" w:rsidRDefault="00EC356B">
            <w:pPr>
              <w:pStyle w:val="TableParagraph"/>
              <w:spacing w:line="191" w:lineRule="exact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$25,000</w:t>
            </w:r>
          </w:p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B1236A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B1236A">
              <w:rPr>
                <w:rFonts w:ascii="Arial"/>
                <w:spacing w:val="-2"/>
                <w:sz w:val="17"/>
              </w:rPr>
              <w:t>144 month</w:t>
            </w:r>
          </w:p>
          <w:p w:rsidR="00C96DD7" w:rsidRDefault="00EC356B">
            <w:pPr>
              <w:pStyle w:val="TableParagraph"/>
              <w:spacing w:before="15" w:line="259" w:lineRule="auto"/>
              <w:ind w:left="92" w:right="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amortization</w:t>
            </w:r>
            <w:r>
              <w:rPr>
                <w:rFonts w:ascii="Arial"/>
                <w:sz w:val="17"/>
              </w:rPr>
              <w:t xml:space="preserve">  </w:t>
            </w:r>
            <w:r>
              <w:rPr>
                <w:rFonts w:ascii="Arial"/>
                <w:spacing w:val="-1"/>
                <w:sz w:val="17"/>
              </w:rPr>
              <w:t>60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month </w:t>
            </w:r>
            <w:r>
              <w:rPr>
                <w:rFonts w:ascii="Arial"/>
                <w:spacing w:val="-2"/>
                <w:sz w:val="17"/>
              </w:rPr>
              <w:t>balloon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DD7" w:rsidRDefault="00EC356B">
            <w:pPr>
              <w:pStyle w:val="TableParagraph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6.24%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DD7" w:rsidRDefault="00EC356B">
            <w:pPr>
              <w:pStyle w:val="TableParagraph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6.49%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DD7" w:rsidRDefault="00EC356B">
            <w:pPr>
              <w:pStyle w:val="TableParagraph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8.74%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DD7" w:rsidRDefault="00EC356B">
            <w:pPr>
              <w:pStyle w:val="TableParagraph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12.24%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C96D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DD7" w:rsidRDefault="00EC356B">
            <w:pPr>
              <w:pStyle w:val="TableParagraph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17.24%</w:t>
            </w:r>
          </w:p>
        </w:tc>
      </w:tr>
      <w:tr w:rsidR="00C96DD7">
        <w:trPr>
          <w:trHeight w:hRule="exact" w:val="235"/>
        </w:trPr>
        <w:tc>
          <w:tcPr>
            <w:tcW w:w="9192" w:type="dxa"/>
            <w:gridSpan w:val="7"/>
            <w:tcBorders>
              <w:top w:val="single" w:sz="8" w:space="0" w:color="A4A4A4"/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C96DD7"/>
        </w:tc>
      </w:tr>
      <w:tr w:rsidR="00C96DD7">
        <w:trPr>
          <w:trHeight w:hRule="exact" w:val="236"/>
        </w:trPr>
        <w:tc>
          <w:tcPr>
            <w:tcW w:w="2052" w:type="dxa"/>
            <w:vMerge w:val="restart"/>
            <w:tcBorders>
              <w:top w:val="single" w:sz="8" w:space="0" w:color="A4A4A4"/>
              <w:left w:val="single" w:sz="8" w:space="0" w:color="000000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Motorcycles</w:t>
            </w:r>
          </w:p>
          <w:p w:rsidR="00C96DD7" w:rsidRDefault="00EC356B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Terms </w:t>
            </w:r>
            <w:r>
              <w:rPr>
                <w:rFonts w:ascii="Arial"/>
                <w:b/>
                <w:spacing w:val="-2"/>
                <w:sz w:val="17"/>
              </w:rPr>
              <w:t>$1,000</w:t>
            </w:r>
            <w:r>
              <w:rPr>
                <w:rFonts w:ascii="Arial"/>
                <w:b/>
                <w:spacing w:val="-1"/>
                <w:sz w:val="17"/>
              </w:rPr>
              <w:t xml:space="preserve"> per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year</w:t>
            </w:r>
          </w:p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Repayment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terms</w:t>
            </w:r>
          </w:p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36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2.99%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3.24%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5.49%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8.99%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13.99%</w:t>
            </w:r>
          </w:p>
        </w:tc>
      </w:tr>
      <w:tr w:rsidR="00C96DD7">
        <w:trPr>
          <w:trHeight w:hRule="exact" w:val="235"/>
        </w:trPr>
        <w:tc>
          <w:tcPr>
            <w:tcW w:w="2052" w:type="dxa"/>
            <w:vMerge/>
            <w:tcBorders>
              <w:left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$1,000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per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year</w:t>
            </w:r>
          </w:p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60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3.50%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3.75%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6.00%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9.50%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14.50%</w:t>
            </w:r>
          </w:p>
        </w:tc>
      </w:tr>
      <w:tr w:rsidR="00C96DD7">
        <w:trPr>
          <w:trHeight w:hRule="exact" w:val="235"/>
        </w:trPr>
        <w:tc>
          <w:tcPr>
            <w:tcW w:w="2052" w:type="dxa"/>
            <w:vMerge/>
            <w:tcBorders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72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567A64">
            <w:pPr>
              <w:pStyle w:val="TableParagraph"/>
              <w:spacing w:before="10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3.50</w:t>
            </w:r>
            <w:r w:rsidR="00EC356B">
              <w:rPr>
                <w:rFonts w:ascii="Arial"/>
                <w:spacing w:val="-2"/>
                <w:sz w:val="17"/>
              </w:rPr>
              <w:t>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567A64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3.75</w:t>
            </w:r>
            <w:r w:rsidR="00EC356B">
              <w:rPr>
                <w:rFonts w:ascii="Arial"/>
                <w:spacing w:val="-2"/>
                <w:sz w:val="17"/>
              </w:rPr>
              <w:t>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567A64">
            <w:pPr>
              <w:pStyle w:val="TableParagraph"/>
              <w:spacing w:before="10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6.00</w:t>
            </w:r>
            <w:r w:rsidR="00EC356B">
              <w:rPr>
                <w:rFonts w:ascii="Arial"/>
                <w:spacing w:val="-2"/>
                <w:sz w:val="17"/>
              </w:rPr>
              <w:t>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567A64">
            <w:pPr>
              <w:pStyle w:val="TableParagraph"/>
              <w:spacing w:before="10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 xml:space="preserve"> 9.50</w:t>
            </w:r>
            <w:r w:rsidR="00EC356B">
              <w:rPr>
                <w:rFonts w:ascii="Arial"/>
                <w:spacing w:val="-2"/>
                <w:sz w:val="17"/>
              </w:rPr>
              <w:t>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567A64">
            <w:pPr>
              <w:pStyle w:val="TableParagraph"/>
              <w:spacing w:before="10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14.50</w:t>
            </w:r>
            <w:r w:rsidR="00EC356B">
              <w:rPr>
                <w:rFonts w:ascii="Arial"/>
                <w:spacing w:val="-2"/>
                <w:sz w:val="17"/>
              </w:rPr>
              <w:t>%</w:t>
            </w:r>
          </w:p>
        </w:tc>
      </w:tr>
      <w:tr w:rsidR="00C96DD7">
        <w:trPr>
          <w:trHeight w:hRule="exact" w:val="235"/>
        </w:trPr>
        <w:tc>
          <w:tcPr>
            <w:tcW w:w="9192" w:type="dxa"/>
            <w:gridSpan w:val="7"/>
            <w:tcBorders>
              <w:top w:val="single" w:sz="8" w:space="0" w:color="A4A4A4"/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C96DD7"/>
        </w:tc>
      </w:tr>
      <w:tr w:rsidR="00C96DD7">
        <w:trPr>
          <w:trHeight w:hRule="exact" w:val="221"/>
        </w:trPr>
        <w:tc>
          <w:tcPr>
            <w:tcW w:w="2052" w:type="dxa"/>
            <w:vMerge w:val="restart"/>
            <w:tcBorders>
              <w:top w:val="single" w:sz="8" w:space="0" w:color="A4A4A4"/>
              <w:left w:val="single" w:sz="8" w:space="0" w:color="000000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ATV,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Watercraft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&amp;</w:t>
            </w:r>
          </w:p>
          <w:p w:rsidR="00C96DD7" w:rsidRDefault="00EC356B">
            <w:pPr>
              <w:pStyle w:val="TableParagraph"/>
              <w:spacing w:before="27" w:line="180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Snowmobiles</w:t>
            </w:r>
          </w:p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4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2015-2016</w:t>
            </w:r>
          </w:p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3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72 Months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3.50%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3.75%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6.00%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9.50%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14.50%</w:t>
            </w:r>
          </w:p>
        </w:tc>
      </w:tr>
      <w:tr w:rsidR="00C96DD7">
        <w:trPr>
          <w:trHeight w:hRule="exact" w:val="206"/>
        </w:trPr>
        <w:tc>
          <w:tcPr>
            <w:tcW w:w="2052" w:type="dxa"/>
            <w:vMerge/>
            <w:tcBorders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77" w:lineRule="exact"/>
              <w:ind w:left="4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2006-2014</w:t>
            </w:r>
          </w:p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77" w:lineRule="exact"/>
              <w:ind w:left="3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60 Months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77" w:lineRule="exact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3.50%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77" w:lineRule="exact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3.75%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77" w:lineRule="exact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6.00%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77" w:lineRule="exact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9.50%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77" w:lineRule="exact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14.50%</w:t>
            </w:r>
          </w:p>
        </w:tc>
      </w:tr>
      <w:tr w:rsidR="00C96DD7">
        <w:trPr>
          <w:trHeight w:hRule="exact" w:val="235"/>
        </w:trPr>
        <w:tc>
          <w:tcPr>
            <w:tcW w:w="9192" w:type="dxa"/>
            <w:gridSpan w:val="7"/>
            <w:tcBorders>
              <w:top w:val="single" w:sz="8" w:space="0" w:color="A4A4A4"/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C96DD7"/>
        </w:tc>
      </w:tr>
      <w:tr w:rsidR="00C96DD7">
        <w:trPr>
          <w:trHeight w:hRule="exact" w:val="221"/>
        </w:trPr>
        <w:tc>
          <w:tcPr>
            <w:tcW w:w="2052" w:type="dxa"/>
            <w:tcBorders>
              <w:top w:val="single" w:sz="8" w:space="0" w:color="A4A4A4"/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Unique Collateral</w:t>
            </w:r>
          </w:p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567A64">
            <w:pPr>
              <w:pStyle w:val="TableParagraph"/>
              <w:spacing w:line="191" w:lineRule="exact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 w:rsidRPr="00EC356B">
              <w:rPr>
                <w:rFonts w:ascii="Arial"/>
                <w:spacing w:val="-1"/>
                <w:sz w:val="17"/>
              </w:rPr>
              <w:t>84</w:t>
            </w:r>
            <w:r w:rsidR="00EC356B" w:rsidRPr="00EC356B">
              <w:rPr>
                <w:rFonts w:ascii="Arial"/>
                <w:spacing w:val="-1"/>
                <w:sz w:val="17"/>
              </w:rPr>
              <w:t xml:space="preserve"> Month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567A64">
            <w:pPr>
              <w:pStyle w:val="TableParagraph"/>
              <w:spacing w:line="191" w:lineRule="exact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5.00</w:t>
            </w:r>
            <w:r w:rsidR="00EC356B">
              <w:rPr>
                <w:rFonts w:ascii="Arial"/>
                <w:spacing w:val="-2"/>
                <w:sz w:val="17"/>
              </w:rPr>
              <w:t>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567A64">
            <w:pPr>
              <w:pStyle w:val="TableParagraph"/>
              <w:spacing w:line="191" w:lineRule="exact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5.25</w:t>
            </w:r>
            <w:r w:rsidR="00EC356B">
              <w:rPr>
                <w:rFonts w:ascii="Arial"/>
                <w:spacing w:val="-2"/>
                <w:sz w:val="17"/>
              </w:rPr>
              <w:t>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567A64">
            <w:pPr>
              <w:pStyle w:val="TableParagraph"/>
              <w:spacing w:line="191" w:lineRule="exact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 xml:space="preserve">  7.50</w:t>
            </w:r>
            <w:r w:rsidR="00EC356B">
              <w:rPr>
                <w:rFonts w:ascii="Arial"/>
                <w:spacing w:val="-2"/>
                <w:sz w:val="17"/>
              </w:rPr>
              <w:t>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567A64">
            <w:pPr>
              <w:pStyle w:val="TableParagraph"/>
              <w:spacing w:line="191" w:lineRule="exact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11.00</w:t>
            </w:r>
            <w:r w:rsidR="00EC356B">
              <w:rPr>
                <w:rFonts w:ascii="Arial"/>
                <w:spacing w:val="-2"/>
                <w:sz w:val="17"/>
              </w:rPr>
              <w:t>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567A64">
            <w:pPr>
              <w:pStyle w:val="TableParagraph"/>
              <w:spacing w:line="191" w:lineRule="exact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16.00</w:t>
            </w:r>
            <w:r w:rsidR="00EC356B">
              <w:rPr>
                <w:rFonts w:ascii="Arial"/>
                <w:spacing w:val="-2"/>
                <w:sz w:val="17"/>
              </w:rPr>
              <w:t>%</w:t>
            </w:r>
          </w:p>
        </w:tc>
      </w:tr>
      <w:tr w:rsidR="00C96DD7">
        <w:trPr>
          <w:trHeight w:hRule="exact" w:val="235"/>
        </w:trPr>
        <w:tc>
          <w:tcPr>
            <w:tcW w:w="10361" w:type="dxa"/>
            <w:gridSpan w:val="8"/>
            <w:tcBorders>
              <w:top w:val="single" w:sz="8" w:space="0" w:color="A4A4A4"/>
              <w:left w:val="single" w:sz="8" w:space="0" w:color="000000"/>
              <w:bottom w:val="single" w:sz="8" w:space="0" w:color="A4A4A4"/>
              <w:right w:val="single" w:sz="8" w:space="0" w:color="000000"/>
            </w:tcBorders>
          </w:tcPr>
          <w:p w:rsidR="00C96DD7" w:rsidRDefault="00C96DD7"/>
        </w:tc>
      </w:tr>
      <w:tr w:rsidR="00C96DD7">
        <w:trPr>
          <w:trHeight w:hRule="exact" w:val="221"/>
        </w:trPr>
        <w:tc>
          <w:tcPr>
            <w:tcW w:w="2052" w:type="dxa"/>
            <w:vMerge w:val="restart"/>
            <w:tcBorders>
              <w:top w:val="single" w:sz="8" w:space="0" w:color="A4A4A4"/>
              <w:left w:val="single" w:sz="8" w:space="0" w:color="000000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Personal</w:t>
            </w:r>
          </w:p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Fixed</w:t>
            </w:r>
          </w:p>
        </w:tc>
        <w:tc>
          <w:tcPr>
            <w:tcW w:w="1409" w:type="dxa"/>
            <w:vMerge w:val="restart"/>
            <w:tcBorders>
              <w:top w:val="single" w:sz="8" w:space="0" w:color="A4A4A4"/>
              <w:left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43" w:line="259" w:lineRule="auto"/>
              <w:ind w:left="66" w:right="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Terms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based 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loan </w:t>
            </w:r>
            <w:r>
              <w:rPr>
                <w:rFonts w:ascii="Arial"/>
                <w:spacing w:val="-2"/>
                <w:sz w:val="17"/>
              </w:rPr>
              <w:t>amount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and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maturity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8.90%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9.15%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11.40%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15.90%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line="191" w:lineRule="exact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17.90%</w:t>
            </w:r>
          </w:p>
        </w:tc>
      </w:tr>
      <w:tr w:rsidR="00C96DD7">
        <w:trPr>
          <w:trHeight w:hRule="exact" w:val="470"/>
        </w:trPr>
        <w:tc>
          <w:tcPr>
            <w:tcW w:w="2052" w:type="dxa"/>
            <w:vMerge/>
            <w:tcBorders>
              <w:left w:val="single" w:sz="8" w:space="0" w:color="000000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6DD7" w:rsidRDefault="00EC356B">
            <w:pPr>
              <w:pStyle w:val="TableParagraph"/>
              <w:ind w:left="3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Line 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Credit</w:t>
            </w:r>
          </w:p>
        </w:tc>
        <w:tc>
          <w:tcPr>
            <w:tcW w:w="1409" w:type="dxa"/>
            <w:vMerge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/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6DD7" w:rsidRDefault="00EC356B">
            <w:pPr>
              <w:pStyle w:val="TableParagraph"/>
              <w:ind w:lef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10.90%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6DD7" w:rsidRDefault="00EC356B">
            <w:pPr>
              <w:pStyle w:val="TableParagraph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11.15%</w:t>
            </w:r>
          </w:p>
        </w:tc>
        <w:tc>
          <w:tcPr>
            <w:tcW w:w="961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6DD7" w:rsidRDefault="00EC356B">
            <w:pPr>
              <w:pStyle w:val="TableParagraph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13.40%</w:t>
            </w:r>
          </w:p>
        </w:tc>
        <w:tc>
          <w:tcPr>
            <w:tcW w:w="9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C96D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6DD7" w:rsidRDefault="00EC356B">
            <w:pPr>
              <w:pStyle w:val="TableParagraph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16.90%</w:t>
            </w:r>
          </w:p>
        </w:tc>
        <w:tc>
          <w:tcPr>
            <w:tcW w:w="11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C96D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6DD7" w:rsidRDefault="00EC356B">
            <w:pPr>
              <w:pStyle w:val="TableParagraph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17.90%</w:t>
            </w:r>
          </w:p>
        </w:tc>
      </w:tr>
      <w:tr w:rsidR="00C96DD7">
        <w:trPr>
          <w:trHeight w:hRule="exact" w:val="207"/>
        </w:trPr>
        <w:tc>
          <w:tcPr>
            <w:tcW w:w="10361" w:type="dxa"/>
            <w:gridSpan w:val="8"/>
            <w:tcBorders>
              <w:top w:val="single" w:sz="8" w:space="0" w:color="A4A4A4"/>
              <w:left w:val="single" w:sz="8" w:space="0" w:color="000000"/>
              <w:bottom w:val="single" w:sz="8" w:space="0" w:color="A4A4A4"/>
              <w:right w:val="single" w:sz="8" w:space="0" w:color="000000"/>
            </w:tcBorders>
          </w:tcPr>
          <w:p w:rsidR="00C96DD7" w:rsidRDefault="00C96DD7"/>
        </w:tc>
      </w:tr>
      <w:tr w:rsidR="00C96DD7">
        <w:trPr>
          <w:trHeight w:hRule="exact" w:val="235"/>
        </w:trPr>
        <w:tc>
          <w:tcPr>
            <w:tcW w:w="2052" w:type="dxa"/>
            <w:vMerge w:val="restart"/>
            <w:tcBorders>
              <w:top w:val="single" w:sz="8" w:space="0" w:color="A4A4A4"/>
              <w:left w:val="single" w:sz="8" w:space="0" w:color="000000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2" w:line="274" w:lineRule="auto"/>
              <w:ind w:left="22" w:right="6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Share/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Certificate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Secured</w:t>
            </w:r>
          </w:p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before="10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Fixed</w:t>
            </w:r>
          </w:p>
        </w:tc>
        <w:tc>
          <w:tcPr>
            <w:tcW w:w="1409" w:type="dxa"/>
            <w:vMerge w:val="restart"/>
            <w:tcBorders>
              <w:top w:val="single" w:sz="8" w:space="0" w:color="A4A4A4"/>
              <w:left w:val="single" w:sz="8" w:space="0" w:color="A4A4A4"/>
              <w:right w:val="single" w:sz="8" w:space="0" w:color="A4A4A4"/>
            </w:tcBorders>
          </w:tcPr>
          <w:p w:rsidR="00C96DD7" w:rsidRDefault="00EC356B">
            <w:pPr>
              <w:pStyle w:val="TableParagraph"/>
              <w:spacing w:line="191" w:lineRule="exact"/>
              <w:ind w:left="3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60 Month</w:t>
            </w:r>
          </w:p>
        </w:tc>
        <w:tc>
          <w:tcPr>
            <w:tcW w:w="5116" w:type="dxa"/>
            <w:gridSpan w:val="5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</w:tcPr>
          <w:p w:rsidR="00C96DD7" w:rsidRDefault="00EC356B">
            <w:pPr>
              <w:pStyle w:val="TableParagraph"/>
              <w:spacing w:before="10"/>
              <w:ind w:left="5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3%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above</w:t>
            </w:r>
            <w:r>
              <w:rPr>
                <w:rFonts w:ascii="Arial"/>
                <w:spacing w:val="-1"/>
                <w:sz w:val="17"/>
              </w:rPr>
              <w:t xml:space="preserve"> current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earning</w:t>
            </w:r>
            <w:r>
              <w:rPr>
                <w:rFonts w:ascii="Arial"/>
                <w:spacing w:val="-1"/>
                <w:sz w:val="17"/>
              </w:rPr>
              <w:t xml:space="preserve"> rate (Minimum</w:t>
            </w:r>
            <w:r>
              <w:rPr>
                <w:rFonts w:ascii="Arial"/>
                <w:sz w:val="17"/>
              </w:rPr>
              <w:t xml:space="preserve"> </w:t>
            </w:r>
            <w:r w:rsidR="00567A64">
              <w:rPr>
                <w:rFonts w:ascii="Arial"/>
                <w:spacing w:val="-1"/>
                <w:sz w:val="17"/>
              </w:rPr>
              <w:t>rate 4</w:t>
            </w:r>
            <w:r>
              <w:rPr>
                <w:rFonts w:ascii="Arial"/>
                <w:spacing w:val="-1"/>
                <w:sz w:val="17"/>
              </w:rPr>
              <w:t>.00%)</w:t>
            </w:r>
          </w:p>
        </w:tc>
      </w:tr>
      <w:tr w:rsidR="00C96DD7">
        <w:trPr>
          <w:trHeight w:hRule="exact" w:val="398"/>
        </w:trPr>
        <w:tc>
          <w:tcPr>
            <w:tcW w:w="20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1784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1409" w:type="dxa"/>
            <w:vMerge/>
            <w:tcBorders>
              <w:left w:val="single" w:sz="8" w:space="0" w:color="A4A4A4"/>
              <w:bottom w:val="single" w:sz="8" w:space="0" w:color="000000"/>
              <w:right w:val="single" w:sz="8" w:space="0" w:color="A4A4A4"/>
            </w:tcBorders>
          </w:tcPr>
          <w:p w:rsidR="00C96DD7" w:rsidRDefault="00C96DD7"/>
        </w:tc>
        <w:tc>
          <w:tcPr>
            <w:tcW w:w="5116" w:type="dxa"/>
            <w:gridSpan w:val="5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000000"/>
            </w:tcBorders>
          </w:tcPr>
          <w:p w:rsidR="00C96DD7" w:rsidRDefault="00C96DD7"/>
        </w:tc>
      </w:tr>
    </w:tbl>
    <w:p w:rsidR="00C96DD7" w:rsidRDefault="00EC356B">
      <w:pPr>
        <w:pStyle w:val="BodyText"/>
        <w:spacing w:before="116"/>
      </w:pPr>
      <w:r>
        <w:rPr>
          <w:b/>
          <w:spacing w:val="-1"/>
        </w:rPr>
        <w:t>Term</w:t>
      </w:r>
      <w:r>
        <w:rPr>
          <w:b/>
          <w:spacing w:val="9"/>
        </w:rPr>
        <w:t xml:space="preserve"> </w:t>
      </w:r>
      <w:r>
        <w:rPr>
          <w:b/>
          <w:spacing w:val="-1"/>
        </w:rPr>
        <w:t>Limits:</w:t>
      </w:r>
      <w:r>
        <w:rPr>
          <w:b/>
          <w:spacing w:val="4"/>
        </w:rPr>
        <w:t xml:space="preserve"> </w:t>
      </w:r>
      <w:r>
        <w:rPr>
          <w:spacing w:val="-1"/>
        </w:rPr>
        <w:t>Maximum</w:t>
      </w:r>
      <w:r>
        <w:rPr>
          <w:spacing w:val="8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collateral</w:t>
      </w:r>
      <w:r>
        <w:rPr>
          <w:spacing w:val="6"/>
        </w:rPr>
        <w:t xml:space="preserve"> </w:t>
      </w:r>
      <w:r>
        <w:rPr>
          <w:spacing w:val="-1"/>
        </w:rPr>
        <w:t>mileage,</w:t>
      </w:r>
      <w:r>
        <w:rPr>
          <w:spacing w:val="5"/>
        </w:rPr>
        <w:t xml:space="preserve"> </w:t>
      </w:r>
      <w:r>
        <w:rPr>
          <w:spacing w:val="-1"/>
        </w:rPr>
        <w:t>condition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age.</w:t>
      </w:r>
    </w:p>
    <w:p w:rsidR="00C96DD7" w:rsidRDefault="00C96DD7">
      <w:pPr>
        <w:spacing w:before="4"/>
        <w:rPr>
          <w:rFonts w:ascii="Arial" w:eastAsia="Arial" w:hAnsi="Arial" w:cs="Arial"/>
          <w:sz w:val="15"/>
          <w:szCs w:val="15"/>
        </w:rPr>
      </w:pPr>
    </w:p>
    <w:p w:rsidR="00C96DD7" w:rsidRDefault="00EC356B">
      <w:pPr>
        <w:pStyle w:val="BodyText"/>
        <w:spacing w:line="244" w:lineRule="auto"/>
        <w:ind w:right="909"/>
      </w:pPr>
      <w:r>
        <w:rPr>
          <w:b/>
          <w:spacing w:val="-1"/>
        </w:rPr>
        <w:t>Rate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Adjustments:</w:t>
      </w:r>
      <w:r>
        <w:rPr>
          <w:b/>
        </w:rPr>
        <w:t xml:space="preserve"> </w:t>
      </w:r>
      <w:r>
        <w:rPr>
          <w:b/>
          <w:spacing w:val="12"/>
        </w:rPr>
        <w:t xml:space="preserve"> </w:t>
      </w:r>
      <w:r>
        <w:rPr>
          <w:spacing w:val="-1"/>
        </w:rPr>
        <w:t>Loans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$2500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subject 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3.00%</w:t>
      </w:r>
      <w:r>
        <w:rPr>
          <w:spacing w:val="2"/>
        </w:rPr>
        <w:t xml:space="preserve"> </w:t>
      </w:r>
      <w:r>
        <w:rPr>
          <w:spacing w:val="-1"/>
        </w:rPr>
        <w:t>rate</w:t>
      </w:r>
      <w:r>
        <w:rPr>
          <w:spacing w:val="4"/>
        </w:rPr>
        <w:t xml:space="preserve"> </w:t>
      </w:r>
      <w:r>
        <w:rPr>
          <w:spacing w:val="-1"/>
        </w:rPr>
        <w:t>increase.</w:t>
      </w:r>
      <w:r>
        <w:t xml:space="preserve"> </w:t>
      </w:r>
      <w:r>
        <w:rPr>
          <w:spacing w:val="-1"/>
        </w:rPr>
        <w:t>Collateral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excess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120,000</w:t>
      </w:r>
      <w:r>
        <w:rPr>
          <w:spacing w:val="1"/>
        </w:rPr>
        <w:t xml:space="preserve"> </w:t>
      </w:r>
      <w:r>
        <w:t>miles</w:t>
      </w:r>
      <w:r>
        <w:rPr>
          <w:spacing w:val="-1"/>
        </w:rPr>
        <w:t xml:space="preserve"> are</w:t>
      </w:r>
      <w:r>
        <w:rPr>
          <w:spacing w:val="4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.50%</w:t>
      </w:r>
      <w:r>
        <w:rPr>
          <w:spacing w:val="4"/>
        </w:rPr>
        <w:t xml:space="preserve"> </w:t>
      </w:r>
      <w:r>
        <w:rPr>
          <w:spacing w:val="-1"/>
        </w:rPr>
        <w:t>rate</w:t>
      </w:r>
      <w:r>
        <w:rPr>
          <w:spacing w:val="119"/>
          <w:w w:val="101"/>
        </w:rPr>
        <w:t xml:space="preserve"> </w:t>
      </w:r>
      <w:r>
        <w:t>increase.</w:t>
      </w:r>
    </w:p>
    <w:p w:rsidR="00C96DD7" w:rsidRDefault="00C96DD7">
      <w:pPr>
        <w:spacing w:before="1"/>
        <w:rPr>
          <w:rFonts w:ascii="Arial" w:eastAsia="Arial" w:hAnsi="Arial" w:cs="Arial"/>
          <w:sz w:val="15"/>
          <w:szCs w:val="15"/>
        </w:rPr>
      </w:pPr>
    </w:p>
    <w:p w:rsidR="00C96DD7" w:rsidRDefault="00EC356B">
      <w:pPr>
        <w:pStyle w:val="BodyText"/>
      </w:pPr>
      <w:r>
        <w:rPr>
          <w:b/>
        </w:rPr>
        <w:t xml:space="preserve">Loan </w:t>
      </w:r>
      <w:r>
        <w:rPr>
          <w:b/>
          <w:spacing w:val="-2"/>
        </w:rPr>
        <w:t>Payment</w:t>
      </w:r>
      <w:r>
        <w:rPr>
          <w:b/>
          <w:spacing w:val="7"/>
        </w:rPr>
        <w:t xml:space="preserve"> </w:t>
      </w:r>
      <w:r>
        <w:rPr>
          <w:b/>
          <w:spacing w:val="-1"/>
        </w:rPr>
        <w:t xml:space="preserve">Example: </w:t>
      </w:r>
      <w:r>
        <w:t>At</w:t>
      </w:r>
      <w:r>
        <w:rPr>
          <w:spacing w:val="4"/>
        </w:rPr>
        <w:t xml:space="preserve"> </w:t>
      </w:r>
      <w:r>
        <w:t>3.99% APR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gramStart"/>
      <w:r>
        <w:t>60</w:t>
      </w:r>
      <w:r>
        <w:rPr>
          <w:spacing w:val="4"/>
        </w:rPr>
        <w:t xml:space="preserve"> </w:t>
      </w:r>
      <w:r>
        <w:t>month</w:t>
      </w:r>
      <w:proofErr w:type="gramEnd"/>
      <w:r>
        <w:rPr>
          <w:spacing w:val="-1"/>
        </w:rPr>
        <w:t xml:space="preserve"> term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0%</w:t>
      </w:r>
      <w:r>
        <w:rPr>
          <w:spacing w:val="1"/>
        </w:rPr>
        <w:t xml:space="preserve"> </w:t>
      </w:r>
      <w:r>
        <w:rPr>
          <w:spacing w:val="-2"/>
        </w:rPr>
        <w:t>down</w:t>
      </w:r>
      <w:r>
        <w:rPr>
          <w:spacing w:val="7"/>
        </w:rPr>
        <w:t xml:space="preserve"> </w:t>
      </w:r>
      <w:r>
        <w:t xml:space="preserve">monthly </w:t>
      </w:r>
      <w:r>
        <w:rPr>
          <w:spacing w:val="-1"/>
        </w:rPr>
        <w:t>payment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$18.43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t>$1,000</w:t>
      </w:r>
      <w:r>
        <w:rPr>
          <w:spacing w:val="1"/>
        </w:rPr>
        <w:t xml:space="preserve"> </w:t>
      </w:r>
      <w:r>
        <w:rPr>
          <w:spacing w:val="-1"/>
        </w:rPr>
        <w:t>borrowed</w:t>
      </w:r>
    </w:p>
    <w:p w:rsidR="00C96DD7" w:rsidRDefault="00C96DD7">
      <w:pPr>
        <w:spacing w:before="4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</w:p>
    <w:p w:rsidR="00C96DD7" w:rsidRDefault="00EC356B">
      <w:pPr>
        <w:pStyle w:val="BodyText"/>
      </w:pP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borrowers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qualify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lowest</w:t>
      </w:r>
      <w:r>
        <w:rPr>
          <w:spacing w:val="7"/>
        </w:rPr>
        <w:t xml:space="preserve"> </w:t>
      </w:r>
      <w:r>
        <w:t>APR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0%</w:t>
      </w:r>
      <w:r>
        <w:rPr>
          <w:spacing w:val="6"/>
        </w:rPr>
        <w:t xml:space="preserve"> </w:t>
      </w:r>
      <w:r>
        <w:rPr>
          <w:spacing w:val="-2"/>
        </w:rPr>
        <w:t>down.</w:t>
      </w:r>
      <w:r>
        <w:t xml:space="preserve"> </w:t>
      </w:r>
      <w:r>
        <w:rPr>
          <w:spacing w:val="1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find</w:t>
      </w:r>
      <w:r>
        <w:rPr>
          <w:spacing w:val="5"/>
        </w:rPr>
        <w:t xml:space="preserve"> </w:t>
      </w:r>
      <w:r>
        <w:rPr>
          <w:spacing w:val="-1"/>
        </w:rPr>
        <w:t>out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qualify</w:t>
      </w:r>
      <w:r>
        <w:rPr>
          <w:spacing w:val="4"/>
        </w:rPr>
        <w:t xml:space="preserve"> </w:t>
      </w:r>
      <w:r>
        <w:t>call</w:t>
      </w:r>
      <w:r>
        <w:rPr>
          <w:spacing w:val="5"/>
        </w:rPr>
        <w:t xml:space="preserve"> </w:t>
      </w:r>
      <w:r>
        <w:rPr>
          <w:spacing w:val="-2"/>
        </w:rPr>
        <w:t>NHFCU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2"/>
        </w:rPr>
        <w:t>(605)347-4527</w:t>
      </w:r>
    </w:p>
    <w:p w:rsidR="00C96DD7" w:rsidRDefault="00C96DD7">
      <w:pPr>
        <w:sectPr w:rsidR="00C96DD7">
          <w:type w:val="continuous"/>
          <w:pgSz w:w="12240" w:h="15840"/>
          <w:pgMar w:top="640" w:right="900" w:bottom="280" w:left="760" w:header="720" w:footer="720" w:gutter="0"/>
          <w:cols w:space="720"/>
        </w:sectPr>
      </w:pPr>
    </w:p>
    <w:p w:rsidR="00C96DD7" w:rsidRDefault="00EC356B">
      <w:pPr>
        <w:spacing w:before="4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503294864" behindDoc="1" locked="0" layoutInCell="1" allowOverlap="1">
            <wp:simplePos x="0" y="0"/>
            <wp:positionH relativeFrom="page">
              <wp:posOffset>777240</wp:posOffset>
            </wp:positionH>
            <wp:positionV relativeFrom="page">
              <wp:posOffset>631825</wp:posOffset>
            </wp:positionV>
            <wp:extent cx="3076575" cy="557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DD7" w:rsidRDefault="00EC356B">
      <w:pPr>
        <w:tabs>
          <w:tab w:val="left" w:pos="4345"/>
        </w:tabs>
        <w:ind w:left="240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4126230</wp:posOffset>
            </wp:positionH>
            <wp:positionV relativeFrom="paragraph">
              <wp:posOffset>197485</wp:posOffset>
            </wp:positionV>
            <wp:extent cx="1105535" cy="439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170180</wp:posOffset>
                </wp:positionV>
                <wp:extent cx="2399665" cy="667385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6"/>
                              <w:gridCol w:w="1412"/>
                            </w:tblGrid>
                            <w:tr w:rsidR="00C96DD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6DD7" w:rsidRDefault="00EC356B">
                                  <w:pPr>
                                    <w:pStyle w:val="TableParagraph"/>
                                    <w:spacing w:before="83"/>
                                    <w:ind w:lef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5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5"/>
                                    </w:rPr>
                                    <w:t>Locations: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6DD7" w:rsidRDefault="00EC356B">
                                  <w:pPr>
                                    <w:pStyle w:val="TableParagraph"/>
                                    <w:spacing w:before="83"/>
                                    <w:ind w:left="4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  <w:tr w:rsidR="00C96DD7">
                              <w:trPr>
                                <w:trHeight w:hRule="exact" w:val="174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6DD7" w:rsidRDefault="00EC356B">
                                  <w:pPr>
                                    <w:pStyle w:val="TableParagraph"/>
                                    <w:spacing w:line="16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1080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St,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Sturgis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6DD7" w:rsidRDefault="00EC356B">
                                  <w:pPr>
                                    <w:pStyle w:val="TableParagraph"/>
                                    <w:spacing w:line="166" w:lineRule="exact"/>
                                    <w:ind w:left="4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605.347.4527</w:t>
                                  </w:r>
                                </w:p>
                              </w:tc>
                            </w:tr>
                            <w:tr w:rsidR="00C96DD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6DD7" w:rsidRDefault="00EC356B">
                                  <w:pPr>
                                    <w:pStyle w:val="TableParagraph"/>
                                    <w:spacing w:line="16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504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Grant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St,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Belle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Fourche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6DD7" w:rsidRDefault="00EC356B">
                                  <w:pPr>
                                    <w:pStyle w:val="TableParagraph"/>
                                    <w:spacing w:line="167" w:lineRule="exact"/>
                                    <w:ind w:left="4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605.892.0060</w:t>
                                  </w:r>
                                </w:p>
                              </w:tc>
                            </w:tr>
                            <w:tr w:rsidR="00C96DD7">
                              <w:trPr>
                                <w:trHeight w:hRule="exact" w:val="174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6DD7" w:rsidRDefault="00EC356B">
                                  <w:pPr>
                                    <w:pStyle w:val="TableParagraph"/>
                                    <w:spacing w:line="16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134A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Ryan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Rd,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Spearfish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6DD7" w:rsidRDefault="00EC356B">
                                  <w:pPr>
                                    <w:pStyle w:val="TableParagraph"/>
                                    <w:spacing w:line="167" w:lineRule="exact"/>
                                    <w:ind w:left="4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605.722.2911</w:t>
                                  </w:r>
                                </w:p>
                              </w:tc>
                            </w:tr>
                            <w:tr w:rsidR="00C96DD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6DD7" w:rsidRDefault="00EC356B">
                                  <w:pPr>
                                    <w:pStyle w:val="TableParagraph"/>
                                    <w:spacing w:line="16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78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Cliff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St,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Deadwood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6DD7" w:rsidRDefault="00EC356B">
                                  <w:pPr>
                                    <w:pStyle w:val="TableParagraph"/>
                                    <w:spacing w:line="166" w:lineRule="exact"/>
                                    <w:ind w:left="4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605.578.3995</w:t>
                                  </w:r>
                                </w:p>
                              </w:tc>
                            </w:tr>
                          </w:tbl>
                          <w:p w:rsidR="00C96DD7" w:rsidRDefault="00C96D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3pt;margin-top:13.4pt;width:188.95pt;height:52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KGrA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6"/>
                        <w:gridCol w:w="1412"/>
                      </w:tblGrid>
                      <w:tr w:rsidR="00C96DD7">
                        <w:trPr>
                          <w:trHeight w:hRule="exact" w:val="263"/>
                        </w:trPr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6DD7" w:rsidRDefault="00EC356B">
                            <w:pPr>
                              <w:pStyle w:val="TableParagraph"/>
                              <w:spacing w:before="83"/>
                              <w:ind w:lef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Locations: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6DD7" w:rsidRDefault="00EC356B">
                            <w:pPr>
                              <w:pStyle w:val="TableParagraph"/>
                              <w:spacing w:before="83"/>
                              <w:ind w:left="4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Phone:</w:t>
                            </w:r>
                          </w:p>
                        </w:tc>
                      </w:tr>
                      <w:tr w:rsidR="00C96DD7">
                        <w:trPr>
                          <w:trHeight w:hRule="exact" w:val="174"/>
                        </w:trPr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6DD7" w:rsidRDefault="00EC356B">
                            <w:pPr>
                              <w:pStyle w:val="TableParagraph"/>
                              <w:spacing w:line="166" w:lineRule="exact"/>
                              <w:ind w:lef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1080</w:t>
                            </w:r>
                            <w:r>
                              <w:rPr>
                                <w:rFonts w:ascii="Arial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Main</w:t>
                            </w:r>
                            <w:r>
                              <w:rPr>
                                <w:rFonts w:ascii="Arial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St,</w:t>
                            </w:r>
                            <w:r>
                              <w:rPr>
                                <w:rFonts w:ascii="Arial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Sturgis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6DD7" w:rsidRDefault="00EC356B">
                            <w:pPr>
                              <w:pStyle w:val="TableParagraph"/>
                              <w:spacing w:line="166" w:lineRule="exact"/>
                              <w:ind w:left="4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605.347.4527</w:t>
                            </w:r>
                          </w:p>
                        </w:tc>
                      </w:tr>
                      <w:tr w:rsidR="00C96DD7">
                        <w:trPr>
                          <w:trHeight w:hRule="exact" w:val="175"/>
                        </w:trPr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6DD7" w:rsidRDefault="00EC356B">
                            <w:pPr>
                              <w:pStyle w:val="TableParagraph"/>
                              <w:spacing w:line="167" w:lineRule="exact"/>
                              <w:ind w:lef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504</w:t>
                            </w:r>
                            <w:r>
                              <w:rPr>
                                <w:rFonts w:ascii="Arial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Grant</w:t>
                            </w:r>
                            <w:r>
                              <w:rPr>
                                <w:rFonts w:ascii="Arial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St,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Belle</w:t>
                            </w:r>
                            <w:r>
                              <w:rPr>
                                <w:rFonts w:ascii="Arial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Fourche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6DD7" w:rsidRDefault="00EC356B">
                            <w:pPr>
                              <w:pStyle w:val="TableParagraph"/>
                              <w:spacing w:line="167" w:lineRule="exact"/>
                              <w:ind w:left="4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605.892.0060</w:t>
                            </w:r>
                          </w:p>
                        </w:tc>
                      </w:tr>
                      <w:tr w:rsidR="00C96DD7">
                        <w:trPr>
                          <w:trHeight w:hRule="exact" w:val="174"/>
                        </w:trPr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6DD7" w:rsidRDefault="00EC356B">
                            <w:pPr>
                              <w:pStyle w:val="TableParagraph"/>
                              <w:spacing w:line="167" w:lineRule="exact"/>
                              <w:ind w:lef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134A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Ryan</w:t>
                            </w:r>
                            <w:r>
                              <w:rPr>
                                <w:rFonts w:ascii="Arial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Rd,</w:t>
                            </w:r>
                            <w:r>
                              <w:rPr>
                                <w:rFonts w:ascii="Arial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Spearfish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6DD7" w:rsidRDefault="00EC356B">
                            <w:pPr>
                              <w:pStyle w:val="TableParagraph"/>
                              <w:spacing w:line="167" w:lineRule="exact"/>
                              <w:ind w:left="4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605.722.2911</w:t>
                            </w:r>
                          </w:p>
                        </w:tc>
                      </w:tr>
                      <w:tr w:rsidR="00C96DD7">
                        <w:trPr>
                          <w:trHeight w:hRule="exact" w:val="263"/>
                        </w:trPr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6DD7" w:rsidRDefault="00EC356B">
                            <w:pPr>
                              <w:pStyle w:val="TableParagraph"/>
                              <w:spacing w:line="166" w:lineRule="exact"/>
                              <w:ind w:lef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z w:val="15"/>
                              </w:rPr>
                              <w:t>78</w:t>
                            </w:r>
                            <w:r>
                              <w:rPr>
                                <w:rFonts w:ascii="Arial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Cliff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St,</w:t>
                            </w:r>
                            <w:r>
                              <w:rPr>
                                <w:rFonts w:ascii="Arial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Deadwood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6DD7" w:rsidRDefault="00EC356B">
                            <w:pPr>
                              <w:pStyle w:val="TableParagraph"/>
                              <w:spacing w:line="166" w:lineRule="exact"/>
                              <w:ind w:left="4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605.578.3995</w:t>
                            </w:r>
                          </w:p>
                        </w:tc>
                      </w:tr>
                    </w:tbl>
                    <w:p w:rsidR="00C96DD7" w:rsidRDefault="00C96DD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3"/>
          <w:sz w:val="15"/>
        </w:rPr>
        <w:t>All</w:t>
      </w:r>
      <w:r>
        <w:rPr>
          <w:rFonts w:ascii="Arial"/>
          <w:b/>
          <w:spacing w:val="1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Loans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Subject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to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Eligibil</w:t>
      </w:r>
      <w:r w:rsidR="00B1236A">
        <w:rPr>
          <w:rFonts w:ascii="Arial"/>
          <w:b/>
          <w:spacing w:val="-1"/>
          <w:sz w:val="15"/>
        </w:rPr>
        <w:t>i</w:t>
      </w:r>
      <w:r>
        <w:rPr>
          <w:rFonts w:ascii="Arial"/>
          <w:b/>
          <w:spacing w:val="-1"/>
          <w:sz w:val="15"/>
        </w:rPr>
        <w:t>ty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Requirements</w:t>
      </w:r>
      <w:r>
        <w:rPr>
          <w:rFonts w:ascii="Arial"/>
          <w:b/>
          <w:spacing w:val="-1"/>
          <w:sz w:val="15"/>
        </w:rPr>
        <w:tab/>
        <w:t>Rates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Subject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to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Change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z w:val="15"/>
        </w:rPr>
        <w:t>Without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Notice</w:t>
      </w:r>
    </w:p>
    <w:p w:rsidR="00C96DD7" w:rsidRDefault="00EC356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C96DD7" w:rsidRDefault="00C96DD7">
      <w:pPr>
        <w:rPr>
          <w:rFonts w:ascii="Arial" w:eastAsia="Arial" w:hAnsi="Arial" w:cs="Arial"/>
          <w:b/>
          <w:bCs/>
          <w:sz w:val="14"/>
          <w:szCs w:val="14"/>
        </w:rPr>
      </w:pPr>
    </w:p>
    <w:p w:rsidR="00C96DD7" w:rsidRDefault="00C96DD7">
      <w:pPr>
        <w:rPr>
          <w:rFonts w:ascii="Arial" w:eastAsia="Arial" w:hAnsi="Arial" w:cs="Arial"/>
          <w:b/>
          <w:bCs/>
          <w:sz w:val="14"/>
          <w:szCs w:val="14"/>
        </w:rPr>
      </w:pPr>
    </w:p>
    <w:p w:rsidR="00C96DD7" w:rsidRDefault="00EC356B">
      <w:pPr>
        <w:pStyle w:val="BodyText"/>
        <w:spacing w:before="117"/>
        <w:ind w:left="2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Your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savings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federally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insured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least</w:t>
      </w:r>
    </w:p>
    <w:p w:rsidR="00C96DD7" w:rsidRDefault="00EC356B">
      <w:pPr>
        <w:pStyle w:val="BodyText"/>
        <w:spacing w:before="3"/>
        <w:ind w:left="219" w:right="287"/>
        <w:rPr>
          <w:rFonts w:ascii="Calibri" w:eastAsia="Calibri" w:hAnsi="Calibri" w:cs="Calibri"/>
        </w:rPr>
      </w:pPr>
      <w:r>
        <w:rPr>
          <w:rFonts w:ascii="Calibri"/>
        </w:rPr>
        <w:t>$250,000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backed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faith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6"/>
          <w:w w:val="101"/>
        </w:rPr>
        <w:t xml:space="preserve"> </w:t>
      </w:r>
      <w:r>
        <w:rPr>
          <w:rFonts w:ascii="Calibri"/>
          <w:spacing w:val="-1"/>
        </w:rPr>
        <w:t>credit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United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States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Government</w:t>
      </w:r>
    </w:p>
    <w:sectPr w:rsidR="00C96DD7" w:rsidSect="00C96DD7">
      <w:type w:val="continuous"/>
      <w:pgSz w:w="12240" w:h="15840"/>
      <w:pgMar w:top="640" w:right="900" w:bottom="280" w:left="760" w:header="720" w:footer="720" w:gutter="0"/>
      <w:cols w:num="2" w:space="720" w:equalWidth="0">
        <w:col w:w="7479" w:space="40"/>
        <w:col w:w="30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D7"/>
    <w:rsid w:val="00553536"/>
    <w:rsid w:val="00567A64"/>
    <w:rsid w:val="006A1E8D"/>
    <w:rsid w:val="00B1236A"/>
    <w:rsid w:val="00C96DD7"/>
    <w:rsid w:val="00CB4AE0"/>
    <w:rsid w:val="00E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749E"/>
  <w15:docId w15:val="{70B07654-6E81-4106-803D-3EA1F51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6DD7"/>
    <w:pPr>
      <w:ind w:left="24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  <w:rsid w:val="00C96DD7"/>
  </w:style>
  <w:style w:type="paragraph" w:customStyle="1" w:styleId="TableParagraph">
    <w:name w:val="Table Paragraph"/>
    <w:basedOn w:val="Normal"/>
    <w:uiPriority w:val="1"/>
    <w:qFormat/>
    <w:rsid w:val="00C96DD7"/>
  </w:style>
  <w:style w:type="paragraph" w:styleId="BalloonText">
    <w:name w:val="Balloon Text"/>
    <w:basedOn w:val="Normal"/>
    <w:link w:val="BalloonTextChar"/>
    <w:uiPriority w:val="99"/>
    <w:semiHidden/>
    <w:unhideWhenUsed/>
    <w:rsid w:val="00EC3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Nelson</dc:creator>
  <cp:lastModifiedBy>Kim Ross</cp:lastModifiedBy>
  <cp:revision>2</cp:revision>
  <cp:lastPrinted>2016-09-02T13:54:00Z</cp:lastPrinted>
  <dcterms:created xsi:type="dcterms:W3CDTF">2016-11-16T18:51:00Z</dcterms:created>
  <dcterms:modified xsi:type="dcterms:W3CDTF">2016-11-16T18:51:00Z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2016-02-19T00:00:00Z</vt:filetime>
  </property>
</Properties>
</file>